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106B9" w14:textId="77777777" w:rsidR="00C244A4" w:rsidRDefault="00C244A4" w:rsidP="00C244A4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A2BB894" w14:textId="77777777" w:rsidR="00C244A4" w:rsidRPr="004F2EF9" w:rsidRDefault="00C244A4" w:rsidP="00C244A4">
      <w:r w:rsidRPr="004F2EF9">
        <w:t>Kod CPV: 45233000-9</w:t>
      </w:r>
    </w:p>
    <w:p w14:paraId="2A54E9A6" w14:textId="77777777" w:rsidR="00C244A4" w:rsidRPr="004F2EF9" w:rsidRDefault="00C244A4" w:rsidP="00C244A4">
      <w:r w:rsidRPr="004F2EF9">
        <w:t>Roboty w zakresie konstruowania, fundamentowania oraz wykonywania nawierzchni autostrad, dróg</w:t>
      </w:r>
    </w:p>
    <w:p w14:paraId="16943DA7" w14:textId="77777777" w:rsidR="00C244A4" w:rsidRPr="00D05C71" w:rsidRDefault="00C244A4" w:rsidP="00C244A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00DF9EC" w14:textId="77777777" w:rsidR="00C244A4" w:rsidRPr="00D05C71" w:rsidRDefault="00C244A4" w:rsidP="00C244A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339ACCC" w14:textId="77777777" w:rsidR="00C244A4" w:rsidRPr="00D05C71" w:rsidRDefault="00C244A4" w:rsidP="00C244A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6A6F4B0" w14:textId="77777777" w:rsidR="00C244A4" w:rsidRPr="00D05C71" w:rsidRDefault="00C244A4" w:rsidP="00C244A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1E05D0F7" w14:textId="77777777" w:rsidR="00C244A4" w:rsidRPr="00D05C71" w:rsidRDefault="00C244A4" w:rsidP="00C244A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02E6314" w14:textId="77777777" w:rsidR="00C244A4" w:rsidRDefault="00C244A4" w:rsidP="00C244A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6E9BDDD0" w14:textId="77777777" w:rsidR="00C244A4" w:rsidRDefault="00C244A4" w:rsidP="00C244A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C9975D0" w14:textId="77777777" w:rsidR="00C244A4" w:rsidRPr="004F2EF9" w:rsidRDefault="00C244A4" w:rsidP="00C244A4">
      <w:r w:rsidRPr="004F2EF9">
        <w:t>Zakres obejmuje wykonanie:</w:t>
      </w:r>
    </w:p>
    <w:p w14:paraId="56499323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Krawężników betonowych (oporniki) 15x30 na ławie z betonu C12/15,</w:t>
      </w:r>
    </w:p>
    <w:p w14:paraId="5F9E992E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Krawężników betonowych (oporniki) 20x30 na ławie z betonu C12/15,</w:t>
      </w:r>
    </w:p>
    <w:p w14:paraId="62675007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Krawężników trapezowych (30x21/15x100) na ławie z betonu C12/15,</w:t>
      </w:r>
    </w:p>
    <w:p w14:paraId="3075FFF9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Krawężników 15x22/33x100, na ławie z betonu C12/15,</w:t>
      </w:r>
    </w:p>
    <w:p w14:paraId="39E9CEB8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Krawężników najazdowych 15x22x100 na ławie z betonu C12/15,</w:t>
      </w:r>
    </w:p>
    <w:p w14:paraId="59AC4BD3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Krawężniki na łukach.</w:t>
      </w:r>
    </w:p>
    <w:p w14:paraId="41E5B578" w14:textId="77777777" w:rsidR="00C244A4" w:rsidRPr="00C244A4" w:rsidRDefault="00C244A4" w:rsidP="00C244A4">
      <w:pPr>
        <w:numPr>
          <w:ilvl w:val="0"/>
          <w:numId w:val="3"/>
        </w:numPr>
      </w:pPr>
      <w:r w:rsidRPr="00C244A4">
        <w:t>Krawężniki skośne.</w:t>
      </w:r>
    </w:p>
    <w:p w14:paraId="246F91F0" w14:textId="77777777" w:rsidR="00C244A4" w:rsidRPr="004F2EF9" w:rsidRDefault="00C244A4" w:rsidP="00C244A4">
      <w:pPr>
        <w:pStyle w:val="Nagwek2"/>
      </w:pPr>
      <w:bookmarkStart w:id="1" w:name="_Toc495830529"/>
      <w:r w:rsidRPr="004F2EF9">
        <w:t>1.3. Zakres robót objętych SST</w:t>
      </w:r>
      <w:bookmarkEnd w:id="1"/>
    </w:p>
    <w:p w14:paraId="673E79C1" w14:textId="77777777" w:rsidR="00C244A4" w:rsidRPr="004F2EF9" w:rsidRDefault="00C244A4" w:rsidP="00C244A4">
      <w:r w:rsidRPr="004F2EF9">
        <w:t>Ustalenia zawarte w niniejszej specyfikacji dotyczą zasad prowadzenia robót związanych z wykonaniem i odbiorem ustawienia krawężników betonowych na ławach betonowych.</w:t>
      </w:r>
    </w:p>
    <w:p w14:paraId="62D1CB96" w14:textId="77777777" w:rsidR="00C244A4" w:rsidRPr="004F2EF9" w:rsidRDefault="00C244A4" w:rsidP="00C244A4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257C179B" w14:textId="77777777" w:rsidR="00C244A4" w:rsidRDefault="00C244A4" w:rsidP="00C244A4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24A24E2E" w14:textId="77777777" w:rsidR="00C244A4" w:rsidRDefault="00C244A4" w:rsidP="00C244A4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019E0F62" w14:textId="77777777" w:rsidR="00C244A4" w:rsidRDefault="00C244A4" w:rsidP="00C244A4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27C0DFD2" w14:textId="77777777" w:rsidR="00C244A4" w:rsidRDefault="00C244A4" w:rsidP="00C244A4">
      <w:r>
        <w:t xml:space="preserve">Pozostałe określenia podstawowe są zgodne z obowiązującymi, odpowiednimi polskimi normami aktualnymi na dzień wydania </w:t>
      </w:r>
      <w:proofErr w:type="spellStart"/>
      <w:r>
        <w:t>STWiORB</w:t>
      </w:r>
      <w:proofErr w:type="spellEnd"/>
      <w:r>
        <w:t xml:space="preserve"> oraz z definicjami podanymi D-M-00.00.00 „Wymagania ogólne”. </w:t>
      </w:r>
    </w:p>
    <w:p w14:paraId="2D573E21" w14:textId="77777777" w:rsidR="00C244A4" w:rsidRPr="004F2EF9" w:rsidRDefault="00C244A4" w:rsidP="00C244A4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06F737DE" w14:textId="77777777" w:rsidR="00C244A4" w:rsidRPr="004F2EF9" w:rsidRDefault="00C244A4" w:rsidP="00C244A4">
      <w:r w:rsidRPr="004F2EF9">
        <w:t>Ogólne wymagania dotyczące robót podano w SST D-M-00.00.00 „Wymagania ogólne” [1] pkt 1.5.</w:t>
      </w:r>
    </w:p>
    <w:p w14:paraId="5527007F" w14:textId="77777777" w:rsidR="00C244A4" w:rsidRPr="004F2EF9" w:rsidRDefault="00C244A4" w:rsidP="00C244A4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544AFD36" w14:textId="77777777" w:rsidR="00C244A4" w:rsidRDefault="00C244A4" w:rsidP="00C244A4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5BE0E685" w14:textId="77777777" w:rsidR="00C244A4" w:rsidRDefault="00C244A4" w:rsidP="00C244A4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5DF8575A" w14:textId="77777777" w:rsidR="00C244A4" w:rsidRDefault="00C244A4" w:rsidP="00C244A4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1B3C0C23" w14:textId="77777777" w:rsidR="00C244A4" w:rsidRDefault="00C244A4" w:rsidP="00C244A4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69AA5887" w14:textId="77777777" w:rsidR="00C244A4" w:rsidRDefault="00C244A4" w:rsidP="00C244A4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47132DA0" w14:textId="77777777" w:rsidR="00C244A4" w:rsidRDefault="00C244A4" w:rsidP="00C244A4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45CA3342" w14:textId="77777777" w:rsidR="00C244A4" w:rsidRDefault="00C244A4" w:rsidP="00C244A4">
      <w:r>
        <w:t xml:space="preserve">stawiane krawężnikom betonowym określa PN-EN 1340 w sposób przedstawiony w Tabeli 1. </w:t>
      </w:r>
    </w:p>
    <w:p w14:paraId="791D4689" w14:textId="77777777" w:rsidR="00C244A4" w:rsidRDefault="00C244A4" w:rsidP="00C244A4">
      <w:pPr>
        <w:spacing w:line="259" w:lineRule="auto"/>
        <w:ind w:left="77"/>
        <w:jc w:val="left"/>
      </w:pPr>
      <w:r>
        <w:t xml:space="preserve"> </w:t>
      </w:r>
    </w:p>
    <w:p w14:paraId="7327F49F" w14:textId="77777777" w:rsidR="00C244A4" w:rsidRDefault="00C244A4" w:rsidP="00C244A4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  <w:tblGridChange w:id="8">
          <w:tblGrid>
            <w:gridCol w:w="499"/>
            <w:gridCol w:w="3605"/>
            <w:gridCol w:w="1104"/>
            <w:gridCol w:w="1601"/>
            <w:gridCol w:w="508"/>
            <w:gridCol w:w="563"/>
            <w:gridCol w:w="664"/>
            <w:gridCol w:w="1306"/>
          </w:tblGrid>
        </w:tblGridChange>
      </w:tblGrid>
      <w:tr w:rsidR="00C244A4" w14:paraId="7B000C46" w14:textId="77777777" w:rsidTr="00CA40F0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06588" w14:textId="77777777" w:rsidR="00C244A4" w:rsidRPr="003E0EFD" w:rsidRDefault="00C244A4" w:rsidP="00CA40F0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F04A" w14:textId="77777777" w:rsidR="00C244A4" w:rsidRPr="003E0EFD" w:rsidRDefault="00C244A4" w:rsidP="00CA40F0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63793" w14:textId="77777777" w:rsidR="00C244A4" w:rsidRPr="003E0EFD" w:rsidRDefault="00C244A4" w:rsidP="00CA40F0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5CEE36F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CF7FBC8" w14:textId="77777777" w:rsidR="00C244A4" w:rsidRPr="003E0EFD" w:rsidRDefault="00C244A4" w:rsidP="00CA40F0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2F50F" w14:textId="77777777" w:rsidR="00C244A4" w:rsidRPr="003E0EFD" w:rsidRDefault="00C244A4" w:rsidP="00CA40F0">
            <w:pPr>
              <w:pStyle w:val="Bezodstpw"/>
            </w:pPr>
          </w:p>
        </w:tc>
      </w:tr>
      <w:tr w:rsidR="00C244A4" w14:paraId="5FA907BD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3D2BD" w14:textId="77777777" w:rsidR="00C244A4" w:rsidRPr="003E0EFD" w:rsidRDefault="00C244A4" w:rsidP="00CA40F0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E18797E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F9D901" w14:textId="77777777" w:rsidR="00C244A4" w:rsidRPr="003E0EFD" w:rsidRDefault="00C244A4" w:rsidP="00CA40F0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B06A327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D3F4" w14:textId="77777777" w:rsidR="00C244A4" w:rsidRPr="003E0EFD" w:rsidRDefault="00C244A4" w:rsidP="00CA40F0">
            <w:pPr>
              <w:pStyle w:val="Bezodstpw"/>
            </w:pPr>
          </w:p>
        </w:tc>
      </w:tr>
      <w:tr w:rsidR="00C244A4" w14:paraId="33DE1B4D" w14:textId="77777777" w:rsidTr="00CA40F0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BE2A" w14:textId="77777777" w:rsidR="00C244A4" w:rsidRPr="003E0EFD" w:rsidRDefault="00C244A4" w:rsidP="00CA40F0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4FAA" w14:textId="77777777" w:rsidR="00C244A4" w:rsidRPr="003E0EFD" w:rsidRDefault="00C244A4" w:rsidP="00CA40F0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49C2F0B8" w14:textId="77777777" w:rsidR="00C244A4" w:rsidRPr="003E0EFD" w:rsidRDefault="00C244A4" w:rsidP="00CA40F0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56999304" w14:textId="77777777" w:rsidR="00C244A4" w:rsidRPr="003E0EFD" w:rsidRDefault="00C244A4" w:rsidP="00CA40F0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9E7ED" w14:textId="77777777" w:rsidR="00C244A4" w:rsidRPr="003E0EFD" w:rsidRDefault="00C244A4" w:rsidP="00CA40F0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6961" w14:textId="77777777" w:rsidR="00C244A4" w:rsidRPr="003E0EFD" w:rsidRDefault="00C244A4" w:rsidP="00CA40F0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98DD" w14:textId="77777777" w:rsidR="00C244A4" w:rsidRPr="003E0EFD" w:rsidRDefault="00C244A4" w:rsidP="00CA40F0">
            <w:pPr>
              <w:pStyle w:val="Bezodstpw"/>
            </w:pPr>
            <w:r w:rsidRPr="003E0EFD">
              <w:t xml:space="preserve">Maksymalna dodatnia odchyłka </w:t>
            </w:r>
          </w:p>
          <w:p w14:paraId="201B1C0C" w14:textId="77777777" w:rsidR="00C244A4" w:rsidRPr="003E0EFD" w:rsidRDefault="00C244A4" w:rsidP="00CA40F0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FAFF5" w14:textId="77777777" w:rsidR="00C244A4" w:rsidRPr="003E0EFD" w:rsidRDefault="00C244A4" w:rsidP="00CA40F0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C244A4" w14:paraId="45DE9C43" w14:textId="77777777" w:rsidTr="00CA40F0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A35E2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201EE" w14:textId="77777777" w:rsidR="00C244A4" w:rsidRPr="003E0EFD" w:rsidRDefault="00C244A4" w:rsidP="00CA40F0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0F7C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E71DA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6287" w14:textId="77777777" w:rsidR="00C244A4" w:rsidRPr="003E0EFD" w:rsidRDefault="00C244A4" w:rsidP="00CA40F0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AC6EF" w14:textId="77777777" w:rsidR="00C244A4" w:rsidRPr="003E0EFD" w:rsidRDefault="00C244A4" w:rsidP="00CA40F0">
            <w:pPr>
              <w:pStyle w:val="Bezodstpw"/>
            </w:pPr>
            <w:r w:rsidRPr="003E0EFD">
              <w:t xml:space="preserve">-4 </w:t>
            </w:r>
          </w:p>
        </w:tc>
      </w:tr>
      <w:tr w:rsidR="00C244A4" w14:paraId="683F95A8" w14:textId="77777777" w:rsidTr="00CA40F0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D7D3A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C71A" w14:textId="77777777" w:rsidR="00C244A4" w:rsidRPr="003E0EFD" w:rsidRDefault="00C244A4" w:rsidP="00CA40F0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10A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3B933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ADE7" w14:textId="77777777" w:rsidR="00C244A4" w:rsidRPr="003E0EFD" w:rsidRDefault="00C244A4" w:rsidP="00CA40F0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1843" w14:textId="77777777" w:rsidR="00C244A4" w:rsidRPr="003E0EFD" w:rsidRDefault="00C244A4" w:rsidP="00CA40F0">
            <w:pPr>
              <w:pStyle w:val="Bezodstpw"/>
            </w:pPr>
            <w:r w:rsidRPr="003E0EFD">
              <w:t xml:space="preserve">-3 </w:t>
            </w:r>
          </w:p>
        </w:tc>
      </w:tr>
      <w:tr w:rsidR="00C244A4" w14:paraId="7B067941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4DA2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82682" w14:textId="77777777" w:rsidR="00C244A4" w:rsidRPr="003E0EFD" w:rsidRDefault="00C244A4" w:rsidP="00CA40F0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9F6DB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02127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96BB" w14:textId="77777777" w:rsidR="00C244A4" w:rsidRPr="003E0EFD" w:rsidRDefault="00C244A4" w:rsidP="00CA40F0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75B4E" w14:textId="77777777" w:rsidR="00C244A4" w:rsidRPr="003E0EFD" w:rsidRDefault="00C244A4" w:rsidP="00CA40F0">
            <w:pPr>
              <w:pStyle w:val="Bezodstpw"/>
            </w:pPr>
            <w:r w:rsidRPr="003E0EFD">
              <w:t xml:space="preserve">-3 </w:t>
            </w:r>
          </w:p>
        </w:tc>
      </w:tr>
      <w:tr w:rsidR="00C244A4" w14:paraId="2647B8C0" w14:textId="77777777" w:rsidTr="00CA40F0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9C1D" w14:textId="77777777" w:rsidR="00C244A4" w:rsidRPr="003E0EFD" w:rsidRDefault="00C244A4" w:rsidP="00CA40F0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FE052" w14:textId="77777777" w:rsidR="00C244A4" w:rsidRPr="003E0EFD" w:rsidRDefault="00C244A4" w:rsidP="00CA40F0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972F" w14:textId="77777777" w:rsidR="00C244A4" w:rsidRPr="003E0EFD" w:rsidRDefault="00C244A4" w:rsidP="00CA40F0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C767" w14:textId="77777777" w:rsidR="00C244A4" w:rsidRPr="003E0EFD" w:rsidRDefault="00C244A4" w:rsidP="00CA40F0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C244A4" w14:paraId="2D2A843A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875AD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DF30" w14:textId="77777777" w:rsidR="00C244A4" w:rsidRPr="003E0EFD" w:rsidRDefault="00C244A4" w:rsidP="00CA40F0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86176A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D3BC4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C244A4" w14:paraId="54D06DA6" w14:textId="77777777" w:rsidTr="00CA40F0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1F7D7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E4C5" w14:textId="77777777" w:rsidR="00C244A4" w:rsidRPr="003E0EFD" w:rsidRDefault="00C244A4" w:rsidP="00CA40F0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E5AE4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CA72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C244A4" w14:paraId="4875F7B9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0B6B45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F1A78" w14:textId="77777777" w:rsidR="00C244A4" w:rsidRPr="003E0EFD" w:rsidRDefault="00C244A4" w:rsidP="00CA40F0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4756B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A49D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C244A4" w14:paraId="101880B8" w14:textId="77777777" w:rsidTr="00CA40F0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422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E898" w14:textId="77777777" w:rsidR="00C244A4" w:rsidRPr="003E0EFD" w:rsidRDefault="00C244A4" w:rsidP="00CA40F0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DEBC2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A3177" w14:textId="77777777" w:rsidR="00C244A4" w:rsidRPr="003E0EFD" w:rsidRDefault="00C244A4" w:rsidP="00CA40F0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C244A4" w14:paraId="2E243DDF" w14:textId="77777777" w:rsidTr="00CA40F0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832" w14:textId="77777777" w:rsidR="00C244A4" w:rsidRPr="003E0EFD" w:rsidRDefault="00C244A4" w:rsidP="00CA40F0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2E63B" w14:textId="77777777" w:rsidR="00C244A4" w:rsidRPr="003E0EFD" w:rsidRDefault="00C244A4" w:rsidP="00CA40F0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72486" w14:textId="77777777" w:rsidR="00C244A4" w:rsidRPr="003E0EFD" w:rsidRDefault="00C244A4" w:rsidP="00CA40F0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10045" w14:textId="77777777" w:rsidR="00C244A4" w:rsidRPr="003E0EFD" w:rsidRDefault="00C244A4" w:rsidP="00CA40F0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C244A4" w14:paraId="6CE1A335" w14:textId="77777777" w:rsidTr="00CA40F0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4F94" w14:textId="77777777" w:rsidR="00C244A4" w:rsidRPr="003E0EFD" w:rsidRDefault="00C244A4" w:rsidP="00CA40F0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7CA1D" w14:textId="77777777" w:rsidR="00C244A4" w:rsidRPr="003E0EFD" w:rsidRDefault="00C244A4" w:rsidP="00CA40F0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C244A4" w14:paraId="0B80915C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1EF1" w14:textId="77777777" w:rsidR="00C244A4" w:rsidRPr="003E0EFD" w:rsidRDefault="00C244A4" w:rsidP="00CA40F0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2D29A" w14:textId="77777777" w:rsidR="00C244A4" w:rsidRPr="003E0EFD" w:rsidRDefault="00C244A4" w:rsidP="00CA40F0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629A0" w14:textId="77777777" w:rsidR="00C244A4" w:rsidRPr="003E0EFD" w:rsidRDefault="00C244A4" w:rsidP="00CA40F0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A423" w14:textId="77777777" w:rsidR="00C244A4" w:rsidRPr="003E0EFD" w:rsidRDefault="00C244A4" w:rsidP="00CA40F0">
            <w:pPr>
              <w:pStyle w:val="Bezodstpw"/>
            </w:pPr>
            <w:r w:rsidRPr="003E0EFD">
              <w:t xml:space="preserve">Każdy pojedynczy wynik nie mniejszy niż 5,0 MPa </w:t>
            </w:r>
          </w:p>
        </w:tc>
      </w:tr>
      <w:tr w:rsidR="00C244A4" w14:paraId="2FB71D6E" w14:textId="77777777" w:rsidTr="00CA40F0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52434" w14:textId="77777777" w:rsidR="00C244A4" w:rsidRPr="003E0EFD" w:rsidRDefault="00C244A4" w:rsidP="00CA40F0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B80F" w14:textId="77777777" w:rsidR="00C244A4" w:rsidRPr="003E0EFD" w:rsidRDefault="00C244A4" w:rsidP="00CA40F0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3D0C5" w14:textId="77777777" w:rsidR="00C244A4" w:rsidRPr="003E0EFD" w:rsidRDefault="00C244A4" w:rsidP="00CA40F0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EDB0" w14:textId="77777777" w:rsidR="00C244A4" w:rsidRPr="003E0EFD" w:rsidRDefault="00C244A4" w:rsidP="00CA40F0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C244A4" w14:paraId="0BA85FB6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F0CA0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83F3F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33411E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5F570" w14:textId="77777777" w:rsidR="00C244A4" w:rsidRPr="003E0EFD" w:rsidRDefault="00C244A4" w:rsidP="00CA40F0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A5DA" w14:textId="77777777" w:rsidR="00C244A4" w:rsidRPr="003E0EFD" w:rsidRDefault="00C244A4" w:rsidP="00CA40F0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C244A4" w14:paraId="67B33118" w14:textId="77777777" w:rsidTr="00CA40F0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C6F7B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9B86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4355B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9715" w14:textId="77777777" w:rsidR="00C244A4" w:rsidRPr="003E0EFD" w:rsidRDefault="00C244A4" w:rsidP="00CA40F0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F538" w14:textId="77777777" w:rsidR="00C244A4" w:rsidRPr="003E0EFD" w:rsidRDefault="00C244A4" w:rsidP="00CA40F0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244A4" w14:paraId="53D846F2" w14:textId="77777777" w:rsidTr="00CA40F0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580F" w14:textId="77777777" w:rsidR="00C244A4" w:rsidRPr="003E0EFD" w:rsidRDefault="00C244A4" w:rsidP="00CA40F0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21855" w14:textId="77777777" w:rsidR="00C244A4" w:rsidRPr="003E0EFD" w:rsidRDefault="00C244A4" w:rsidP="00CA40F0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4966" w14:textId="77777777" w:rsidR="00C244A4" w:rsidRPr="003E0EFD" w:rsidRDefault="00C244A4" w:rsidP="00CA40F0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A3B2" w14:textId="77777777" w:rsidR="00C244A4" w:rsidRPr="003E0EFD" w:rsidRDefault="00C244A4" w:rsidP="00CA40F0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368CD51B" w14:textId="77777777" w:rsidR="00C244A4" w:rsidRPr="003E0EFD" w:rsidRDefault="00C244A4" w:rsidP="00CA40F0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C244A4" w14:paraId="009B8DA8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69F76" w14:textId="77777777" w:rsidR="00C244A4" w:rsidRPr="003E0EFD" w:rsidRDefault="00C244A4" w:rsidP="00CA40F0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03AC7" w14:textId="77777777" w:rsidR="00C244A4" w:rsidRPr="003E0EFD" w:rsidRDefault="00C244A4" w:rsidP="00CA40F0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C244A4" w14:paraId="0C5B6488" w14:textId="77777777" w:rsidTr="00CA40F0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A9623B2" w14:textId="77777777" w:rsidR="00C244A4" w:rsidRPr="003E0EFD" w:rsidRDefault="00C244A4" w:rsidP="00CA40F0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E45050" w14:textId="77777777" w:rsidR="00C244A4" w:rsidRPr="003E0EFD" w:rsidRDefault="00C244A4" w:rsidP="00CA40F0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7DE9DA89" w14:textId="77777777" w:rsidR="00C244A4" w:rsidRPr="003E0EFD" w:rsidRDefault="00C244A4" w:rsidP="00CA40F0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F71B2EF" w14:textId="77777777" w:rsidR="00C244A4" w:rsidRPr="003E0EFD" w:rsidRDefault="00C244A4" w:rsidP="00CA40F0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A235D" w14:textId="77777777" w:rsidR="00C244A4" w:rsidRPr="003E0EFD" w:rsidRDefault="00C244A4" w:rsidP="00CA40F0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C244A4" w14:paraId="40FF1DF3" w14:textId="77777777" w:rsidTr="00CA40F0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2C5C4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D8D8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8A42B0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35F3" w14:textId="77777777" w:rsidR="00C244A4" w:rsidRPr="003E0EFD" w:rsidRDefault="00C244A4" w:rsidP="00CA40F0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8736" w14:textId="77777777" w:rsidR="00C244A4" w:rsidRPr="003E0EFD" w:rsidRDefault="00C244A4" w:rsidP="00CA40F0">
            <w:pPr>
              <w:pStyle w:val="Bezodstpw"/>
            </w:pPr>
            <w:r w:rsidRPr="003E0EFD">
              <w:t xml:space="preserve">Maksymalny </w:t>
            </w:r>
          </w:p>
        </w:tc>
      </w:tr>
      <w:tr w:rsidR="00C244A4" w14:paraId="10A9CA88" w14:textId="77777777" w:rsidTr="00CA40F0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2CCC85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AECA9B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9F704D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A42B91" w14:textId="77777777" w:rsidR="00C244A4" w:rsidRPr="003E0EFD" w:rsidRDefault="00C244A4" w:rsidP="00CA40F0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281B3E" w14:textId="77777777" w:rsidR="00C244A4" w:rsidRPr="003E0EFD" w:rsidRDefault="00C244A4" w:rsidP="00CA40F0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C244A4" w14:paraId="664B4825" w14:textId="77777777" w:rsidTr="00CA40F0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6EF0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BDB7C" w14:textId="77777777" w:rsidR="00C244A4" w:rsidRPr="003E0EFD" w:rsidRDefault="00C244A4" w:rsidP="00CA40F0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FE5E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3E885" w14:textId="77777777" w:rsidR="00C244A4" w:rsidRPr="003E0EFD" w:rsidRDefault="00C244A4" w:rsidP="00CA40F0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C1E17" w14:textId="77777777" w:rsidR="00C244A4" w:rsidRPr="003E0EFD" w:rsidRDefault="00C244A4" w:rsidP="00CA40F0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C244A4" w14:paraId="53698CA9" w14:textId="77777777" w:rsidTr="00CA40F0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B3F1" w14:textId="77777777" w:rsidR="00C244A4" w:rsidRPr="003E0EFD" w:rsidRDefault="00C244A4" w:rsidP="00CA40F0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31218" w14:textId="77777777" w:rsidR="00C244A4" w:rsidRPr="003E0EFD" w:rsidRDefault="00C244A4" w:rsidP="00CA40F0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A1224" w14:textId="77777777" w:rsidR="00C244A4" w:rsidRPr="003E0EFD" w:rsidRDefault="00C244A4" w:rsidP="00CA40F0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A661" w14:textId="77777777" w:rsidR="00C244A4" w:rsidRPr="003E0EFD" w:rsidRDefault="00C244A4" w:rsidP="00CA40F0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C244A4" w14:paraId="2A310E73" w14:textId="77777777" w:rsidTr="00CA40F0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1CCB" w14:textId="77777777" w:rsidR="00C244A4" w:rsidRPr="003E0EFD" w:rsidRDefault="00C244A4" w:rsidP="00CA40F0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B52B8" w14:textId="77777777" w:rsidR="00C244A4" w:rsidRPr="003E0EFD" w:rsidRDefault="00C244A4" w:rsidP="00CA40F0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C244A4" w14:paraId="4C83C068" w14:textId="77777777" w:rsidTr="00CA40F0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0EB2" w14:textId="77777777" w:rsidR="00C244A4" w:rsidRPr="003E0EFD" w:rsidRDefault="00C244A4" w:rsidP="00CA40F0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48FFE" w14:textId="77777777" w:rsidR="00C244A4" w:rsidRPr="003E0EFD" w:rsidRDefault="00C244A4" w:rsidP="00CA40F0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4C821" w14:textId="77777777" w:rsidR="00C244A4" w:rsidRPr="003E0EFD" w:rsidRDefault="00C244A4" w:rsidP="00CA40F0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E976C" w14:textId="77777777" w:rsidR="00C244A4" w:rsidRPr="003E0EFD" w:rsidRDefault="00C244A4" w:rsidP="00CA40F0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244A4" w14:paraId="1899C4C9" w14:textId="77777777" w:rsidTr="00CA40F0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793C2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04C2D6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B3678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9371" w14:textId="77777777" w:rsidR="00C244A4" w:rsidRPr="003E0EFD" w:rsidRDefault="00C244A4" w:rsidP="00CA40F0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1105" w14:textId="77777777" w:rsidR="00C244A4" w:rsidRPr="003E0EFD" w:rsidRDefault="00C244A4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244A4" w14:paraId="14812ACB" w14:textId="77777777" w:rsidTr="00CA40F0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1F0FEF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B33783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6587D0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80DA1" w14:textId="77777777" w:rsidR="00C244A4" w:rsidRPr="003E0EFD" w:rsidRDefault="00C244A4" w:rsidP="00CA40F0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B5E0" w14:textId="77777777" w:rsidR="00C244A4" w:rsidRPr="003E0EFD" w:rsidRDefault="00C244A4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244A4" w14:paraId="4A65C6AF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A536E1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B40323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E91CD2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8C97" w14:textId="77777777" w:rsidR="00C244A4" w:rsidRPr="003E0EFD" w:rsidRDefault="00C244A4" w:rsidP="00CA40F0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50B3" w14:textId="77777777" w:rsidR="00C244A4" w:rsidRPr="003E0EFD" w:rsidRDefault="00C244A4" w:rsidP="00CA40F0">
            <w:pPr>
              <w:pStyle w:val="Bezodstpw"/>
            </w:pPr>
            <w:r w:rsidRPr="003E0EFD">
              <w:t xml:space="preserve">Niedopuszczalne </w:t>
            </w:r>
          </w:p>
        </w:tc>
      </w:tr>
      <w:tr w:rsidR="00C244A4" w14:paraId="1C2B2E29" w14:textId="77777777" w:rsidTr="00CA40F0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F16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ECD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6681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F0748" w14:textId="77777777" w:rsidR="00C244A4" w:rsidRPr="003E0EFD" w:rsidRDefault="00C244A4" w:rsidP="00CA40F0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71346" w14:textId="77777777" w:rsidR="00C244A4" w:rsidRPr="003E0EFD" w:rsidRDefault="00C244A4" w:rsidP="00CA40F0">
            <w:pPr>
              <w:pStyle w:val="Bezodstpw"/>
            </w:pPr>
            <w:r w:rsidRPr="003E0EFD">
              <w:t xml:space="preserve">Dopuszczalne </w:t>
            </w:r>
          </w:p>
        </w:tc>
      </w:tr>
      <w:tr w:rsidR="00C244A4" w14:paraId="3D231600" w14:textId="77777777" w:rsidTr="00CA40F0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6AA8B" w14:textId="77777777" w:rsidR="00C244A4" w:rsidRPr="003E0EFD" w:rsidRDefault="00C244A4" w:rsidP="00CA40F0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738F" w14:textId="77777777" w:rsidR="00C244A4" w:rsidRPr="003E0EFD" w:rsidRDefault="00C244A4" w:rsidP="00CA40F0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FF5A" w14:textId="77777777" w:rsidR="00C244A4" w:rsidRPr="003E0EFD" w:rsidRDefault="00C244A4" w:rsidP="00CA40F0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07B2" w14:textId="77777777" w:rsidR="00C244A4" w:rsidRPr="003E0EFD" w:rsidRDefault="00C244A4" w:rsidP="00CA40F0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C244A4" w14:paraId="5F5A971C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0FCBC8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09599A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BF274A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2FA28" w14:textId="77777777" w:rsidR="00C244A4" w:rsidRPr="003E0EFD" w:rsidRDefault="00C244A4" w:rsidP="00CA40F0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393D1" w14:textId="77777777" w:rsidR="00C244A4" w:rsidRPr="003E0EFD" w:rsidRDefault="00C244A4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244A4" w14:paraId="65722658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63F360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C7A6C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716530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C81E" w14:textId="77777777" w:rsidR="00C244A4" w:rsidRPr="003E0EFD" w:rsidRDefault="00C244A4" w:rsidP="00CA40F0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ED09" w14:textId="77777777" w:rsidR="00C244A4" w:rsidRPr="003E0EFD" w:rsidRDefault="00C244A4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244A4" w14:paraId="7B84E921" w14:textId="77777777" w:rsidTr="00CA40F0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35E106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0681F7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B4B1F4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B396" w14:textId="77777777" w:rsidR="00C244A4" w:rsidRPr="003E0EFD" w:rsidRDefault="00C244A4" w:rsidP="00CA40F0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54216" w14:textId="77777777" w:rsidR="00C244A4" w:rsidRPr="003E0EFD" w:rsidRDefault="00C244A4" w:rsidP="00CA40F0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C244A4" w14:paraId="52C538F7" w14:textId="77777777" w:rsidTr="00CA40F0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9E76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D7EE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78EBE" w14:textId="77777777" w:rsidR="00C244A4" w:rsidRPr="003E0EFD" w:rsidRDefault="00C244A4" w:rsidP="00CA40F0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DB39" w14:textId="77777777" w:rsidR="00C244A4" w:rsidRPr="003E0EFD" w:rsidRDefault="00C244A4" w:rsidP="00CA40F0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3F260F7F" w14:textId="77777777" w:rsidR="00C244A4" w:rsidRPr="003E0EFD" w:rsidRDefault="00C244A4" w:rsidP="00CA40F0">
            <w:pPr>
              <w:pStyle w:val="Bezodstpw"/>
            </w:pPr>
            <w:r w:rsidRPr="003E0EFD">
              <w:t xml:space="preserve">zabarwienia, spowodowane </w:t>
            </w:r>
          </w:p>
          <w:p w14:paraId="322D434B" w14:textId="77777777" w:rsidR="00C244A4" w:rsidRPr="003E0EFD" w:rsidRDefault="00C244A4" w:rsidP="00CA40F0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6B04" w14:textId="77777777" w:rsidR="00C244A4" w:rsidRPr="003E0EFD" w:rsidRDefault="00C244A4" w:rsidP="00CA40F0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732744A1" w14:textId="77777777" w:rsidR="00C244A4" w:rsidRDefault="00C244A4" w:rsidP="00C244A4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4480B9B7" w14:textId="77777777" w:rsidR="00C244A4" w:rsidRDefault="00C244A4" w:rsidP="00C244A4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19618A9C" w14:textId="77777777" w:rsidR="00C244A4" w:rsidRDefault="00C244A4" w:rsidP="00C244A4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4E0F3014" w14:textId="77777777" w:rsidR="00C244A4" w:rsidRDefault="00C244A4" w:rsidP="00C244A4">
      <w:pPr>
        <w:pStyle w:val="Nagwek2"/>
      </w:pPr>
      <w:r w:rsidRPr="004F2EF9">
        <w:t xml:space="preserve">2.3. Beton na ławę fundamentową </w:t>
      </w:r>
    </w:p>
    <w:p w14:paraId="37B44BF4" w14:textId="77777777" w:rsidR="00C244A4" w:rsidRDefault="00C244A4" w:rsidP="00C244A4">
      <w:r>
        <w:t>Beton na ławę fundamentową pod krawężnik powinien być zgodny z normą PN-EN 206-1+A1, klasy minimum C 12/15. Nie dopuszcza się wykonania na miejscu – beton należy dowieźć z betoniarni.</w:t>
      </w:r>
    </w:p>
    <w:p w14:paraId="1AD29D92" w14:textId="77777777" w:rsidR="00C244A4" w:rsidRPr="004F2EF9" w:rsidRDefault="00C244A4" w:rsidP="00C244A4">
      <w:pPr>
        <w:pStyle w:val="Nagwek1"/>
      </w:pPr>
      <w:bookmarkStart w:id="9" w:name="_Toc428759423"/>
      <w:bookmarkStart w:id="10" w:name="_Toc141496949"/>
      <w:bookmarkStart w:id="11" w:name="_Toc495830537"/>
      <w:bookmarkEnd w:id="7"/>
      <w:r w:rsidRPr="004F2EF9">
        <w:t>3. SPRZĘT</w:t>
      </w:r>
      <w:bookmarkEnd w:id="9"/>
      <w:bookmarkEnd w:id="10"/>
      <w:bookmarkEnd w:id="11"/>
    </w:p>
    <w:p w14:paraId="1CF399EC" w14:textId="77777777" w:rsidR="00C244A4" w:rsidRPr="004F2EF9" w:rsidRDefault="00C244A4" w:rsidP="00C244A4">
      <w:pPr>
        <w:pStyle w:val="Nagwek2"/>
      </w:pPr>
      <w:bookmarkStart w:id="12" w:name="_Toc495830538"/>
      <w:r w:rsidRPr="004F2EF9">
        <w:t>3.1. Ogólne wymagania dotyczące sprzętu</w:t>
      </w:r>
      <w:bookmarkEnd w:id="12"/>
    </w:p>
    <w:p w14:paraId="4864A8D5" w14:textId="77777777" w:rsidR="00C244A4" w:rsidRPr="004F2EF9" w:rsidRDefault="00C244A4" w:rsidP="00C244A4">
      <w:pPr>
        <w:tabs>
          <w:tab w:val="right" w:leader="dot" w:pos="-1985"/>
          <w:tab w:val="left" w:pos="284"/>
        </w:tabs>
      </w:pPr>
      <w:r w:rsidRPr="004F2EF9">
        <w:t>Ogólne wymagania dotyczące sprzętu podano w SST D-M-00.00.00 „Wymagania ogólne” [1] pkt 3.</w:t>
      </w:r>
    </w:p>
    <w:p w14:paraId="58ADD2C3" w14:textId="77777777" w:rsidR="00C244A4" w:rsidRPr="004F2EF9" w:rsidRDefault="00C244A4" w:rsidP="00C244A4">
      <w:pPr>
        <w:pStyle w:val="Nagwek2"/>
      </w:pPr>
      <w:bookmarkStart w:id="13" w:name="_Toc495830539"/>
      <w:r w:rsidRPr="004F2EF9">
        <w:t>3.2. Sprzęt do wykonania robót</w:t>
      </w:r>
      <w:bookmarkEnd w:id="13"/>
    </w:p>
    <w:p w14:paraId="1F7B6573" w14:textId="77777777" w:rsidR="00C244A4" w:rsidRPr="004F2EF9" w:rsidRDefault="00C244A4" w:rsidP="00C244A4">
      <w:r w:rsidRPr="004F2EF9">
        <w:t>Roboty wykonuje się ręcznie przy zastosowaniu:</w:t>
      </w:r>
    </w:p>
    <w:p w14:paraId="5BEFA1C0" w14:textId="77777777" w:rsidR="00C244A4" w:rsidRPr="004F2EF9" w:rsidRDefault="00C244A4" w:rsidP="00C244A4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31D2CB4" w14:textId="77777777" w:rsidR="00C244A4" w:rsidRPr="004F2EF9" w:rsidRDefault="00C244A4" w:rsidP="00C244A4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6148A2B8" w14:textId="77777777" w:rsidR="00C244A4" w:rsidRPr="004F2EF9" w:rsidRDefault="00C244A4" w:rsidP="00C244A4">
      <w:pPr>
        <w:pStyle w:val="Nagwek1"/>
      </w:pPr>
      <w:bookmarkStart w:id="14" w:name="_Toc428759424"/>
      <w:bookmarkStart w:id="15" w:name="_Toc141496950"/>
      <w:bookmarkStart w:id="16" w:name="_Toc495830540"/>
      <w:r w:rsidRPr="004F2EF9">
        <w:t>4. TRANSPORT</w:t>
      </w:r>
      <w:bookmarkEnd w:id="14"/>
      <w:bookmarkEnd w:id="15"/>
      <w:bookmarkEnd w:id="16"/>
    </w:p>
    <w:p w14:paraId="3A9768ED" w14:textId="77777777" w:rsidR="00C244A4" w:rsidRPr="004F2EF9" w:rsidRDefault="00C244A4" w:rsidP="00C244A4">
      <w:pPr>
        <w:pStyle w:val="Nagwek2"/>
      </w:pPr>
      <w:bookmarkStart w:id="17" w:name="_Toc495830541"/>
      <w:r w:rsidRPr="004F2EF9">
        <w:t>4.1. Ogólne wymagania dotyczące transportu</w:t>
      </w:r>
      <w:bookmarkEnd w:id="17"/>
    </w:p>
    <w:p w14:paraId="5DA11E25" w14:textId="77777777" w:rsidR="00C244A4" w:rsidRPr="004F2EF9" w:rsidRDefault="00C244A4" w:rsidP="00C244A4">
      <w:r w:rsidRPr="004F2EF9">
        <w:t>Ogólne wymagania dotyczące transportu podano w SST D-M-00.00.00 „Wymagania ogólne” [1] pkt 4.</w:t>
      </w:r>
    </w:p>
    <w:p w14:paraId="090E4750" w14:textId="77777777" w:rsidR="00C244A4" w:rsidRPr="004F2EF9" w:rsidRDefault="00C244A4" w:rsidP="00C244A4">
      <w:pPr>
        <w:pStyle w:val="Nagwek2"/>
      </w:pPr>
      <w:bookmarkStart w:id="18" w:name="_Toc495830542"/>
      <w:r w:rsidRPr="004F2EF9">
        <w:t>4.2. Transport krawężników</w:t>
      </w:r>
      <w:bookmarkEnd w:id="18"/>
    </w:p>
    <w:p w14:paraId="03D281B0" w14:textId="77777777" w:rsidR="00C244A4" w:rsidRPr="004F2EF9" w:rsidRDefault="00C244A4" w:rsidP="00C244A4">
      <w:r w:rsidRPr="004F2EF9">
        <w:t>Krawężniki betonowe mogą być przewożone dowolnymi środkami transportowymi.</w:t>
      </w:r>
    </w:p>
    <w:p w14:paraId="3DC5E433" w14:textId="77777777" w:rsidR="00C244A4" w:rsidRPr="004F2EF9" w:rsidRDefault="00C244A4" w:rsidP="00C244A4">
      <w:r w:rsidRPr="004F2EF9">
        <w:t>Krawężniki betonowe układać należy na środkach transportowych w pozycji pionowej z nachyleniem w kierunku jazdy.</w:t>
      </w:r>
    </w:p>
    <w:p w14:paraId="6BD05942" w14:textId="77777777" w:rsidR="00C244A4" w:rsidRPr="004F2EF9" w:rsidRDefault="00C244A4" w:rsidP="00C244A4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32FD25EC" w14:textId="77777777" w:rsidR="00C244A4" w:rsidRPr="004F2EF9" w:rsidRDefault="00C244A4" w:rsidP="00C244A4">
      <w:pPr>
        <w:pStyle w:val="Nagwek2"/>
      </w:pPr>
      <w:bookmarkStart w:id="19" w:name="_Toc495830543"/>
      <w:r w:rsidRPr="004F2EF9">
        <w:t>4.3. Transport pozostałych materiałów</w:t>
      </w:r>
      <w:bookmarkEnd w:id="19"/>
    </w:p>
    <w:p w14:paraId="34A4ACC5" w14:textId="77777777" w:rsidR="00C244A4" w:rsidRPr="004F2EF9" w:rsidRDefault="00C244A4" w:rsidP="00C244A4">
      <w:r w:rsidRPr="004F2EF9">
        <w:t>Transport cementu powinien się odbywać w warunkach zgodnych z [12].</w:t>
      </w:r>
    </w:p>
    <w:p w14:paraId="2C84D9D5" w14:textId="77777777" w:rsidR="00C244A4" w:rsidRPr="004F2EF9" w:rsidRDefault="00C244A4" w:rsidP="00C244A4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7FA5992A" w14:textId="77777777" w:rsidR="00C244A4" w:rsidRPr="004F2EF9" w:rsidRDefault="00C244A4" w:rsidP="00C244A4">
      <w:r w:rsidRPr="004F2EF9">
        <w:t>Masę zalewową należy pakować w bębny blaszane lub beczki. Transport powinien odbywać się w warunkach zabezpieczających przed uszkodzeniem bębnów i beczek.</w:t>
      </w:r>
    </w:p>
    <w:p w14:paraId="0EF1E9D4" w14:textId="77777777" w:rsidR="00C244A4" w:rsidRPr="004F2EF9" w:rsidRDefault="00C244A4" w:rsidP="00C244A4">
      <w:pPr>
        <w:pStyle w:val="Nagwek1"/>
      </w:pPr>
      <w:bookmarkStart w:id="20" w:name="_Toc141496951"/>
      <w:bookmarkStart w:id="21" w:name="_Toc495830544"/>
      <w:r w:rsidRPr="004F2EF9">
        <w:lastRenderedPageBreak/>
        <w:t>5. wykonanie robót</w:t>
      </w:r>
      <w:bookmarkEnd w:id="20"/>
      <w:bookmarkEnd w:id="21"/>
    </w:p>
    <w:p w14:paraId="71A4305F" w14:textId="77777777" w:rsidR="00C244A4" w:rsidRDefault="00C244A4" w:rsidP="00C244A4">
      <w:pPr>
        <w:pStyle w:val="Nagwek2"/>
      </w:pPr>
      <w:bookmarkStart w:id="22" w:name="_Toc495830545"/>
      <w:r>
        <w:t xml:space="preserve">5.1 </w:t>
      </w:r>
      <w:r w:rsidRPr="004F2EF9">
        <w:t xml:space="preserve">Ogólne zasady wykonywania robót </w:t>
      </w:r>
    </w:p>
    <w:p w14:paraId="42E09BDB" w14:textId="77777777" w:rsidR="00C244A4" w:rsidRDefault="00C244A4" w:rsidP="00C244A4">
      <w:pPr>
        <w:ind w:left="87" w:right="14"/>
      </w:pPr>
      <w:r>
        <w:t xml:space="preserve">Ogólne zasady wykonania robót podano w D-M-00.00.00 „Wymagania ogólne”. </w:t>
      </w:r>
    </w:p>
    <w:p w14:paraId="3DC7F767" w14:textId="77777777" w:rsidR="00C244A4" w:rsidRDefault="00C244A4" w:rsidP="00C244A4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3B6AF1E6" w14:textId="77777777" w:rsidR="00C244A4" w:rsidRDefault="00C244A4" w:rsidP="00C244A4">
      <w:r>
        <w:t xml:space="preserve">Wymiary koryta pod ławę powinny być dostosowane do wymiarów fundamentu pod krawężnik oraz do głębokości i usytuowania krawężnika w planie. </w:t>
      </w:r>
    </w:p>
    <w:p w14:paraId="10CEE956" w14:textId="77777777" w:rsidR="00C244A4" w:rsidRDefault="00C244A4" w:rsidP="00C244A4">
      <w:r>
        <w:t xml:space="preserve">Koryto może być wykonane ręcznie lub mechanicznie w sposób nienaruszający struktury naturalnej dna koryta. </w:t>
      </w:r>
    </w:p>
    <w:p w14:paraId="6CDA477B" w14:textId="77777777" w:rsidR="00C244A4" w:rsidRDefault="00C244A4" w:rsidP="00C244A4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 xml:space="preserve">. </w:t>
      </w:r>
    </w:p>
    <w:p w14:paraId="0CF51F37" w14:textId="77777777" w:rsidR="00C244A4" w:rsidRDefault="00C244A4" w:rsidP="00C244A4">
      <w:pPr>
        <w:pStyle w:val="Nagwek2"/>
      </w:pPr>
      <w:r>
        <w:t xml:space="preserve">5.3 </w:t>
      </w:r>
      <w:r w:rsidRPr="004F2EF9">
        <w:t xml:space="preserve">Ława betonowa </w:t>
      </w:r>
    </w:p>
    <w:p w14:paraId="32BB3941" w14:textId="77777777" w:rsidR="00C244A4" w:rsidRDefault="00C244A4" w:rsidP="00C244A4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539035E6" w14:textId="77777777" w:rsidR="00C244A4" w:rsidRDefault="00C244A4" w:rsidP="00C244A4">
      <w:pPr>
        <w:spacing w:after="122"/>
        <w:ind w:left="87" w:right="14"/>
      </w:pPr>
      <w:r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5E7096BD" w14:textId="77777777" w:rsidR="00C244A4" w:rsidRDefault="00C244A4" w:rsidP="00C244A4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2053B6DD" w14:textId="77777777" w:rsidR="00C244A4" w:rsidRDefault="00C244A4" w:rsidP="00C244A4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469B0CD5" w14:textId="77777777" w:rsidR="00C244A4" w:rsidRDefault="00C244A4" w:rsidP="00C244A4">
      <w:r>
        <w:t xml:space="preserve">Zewnętrzna ściana krawężnika ustawionego na: </w:t>
      </w:r>
    </w:p>
    <w:p w14:paraId="45482B55" w14:textId="77777777" w:rsidR="00C244A4" w:rsidRDefault="00C244A4" w:rsidP="00C244A4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7CB3418E" w14:textId="77777777" w:rsidR="00C244A4" w:rsidRDefault="00C244A4" w:rsidP="00C244A4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03E6D116" w14:textId="77777777" w:rsidR="00C244A4" w:rsidRDefault="00C244A4" w:rsidP="00C244A4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48EFED11" w14:textId="77777777" w:rsidR="00C244A4" w:rsidRDefault="00C244A4" w:rsidP="00C244A4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3766883B" w14:textId="77777777" w:rsidR="00C244A4" w:rsidRDefault="00C244A4" w:rsidP="00C244A4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3" w:name="_Toc495830550"/>
      <w:bookmarkEnd w:id="22"/>
    </w:p>
    <w:p w14:paraId="73851E37" w14:textId="77777777" w:rsidR="00C244A4" w:rsidRPr="004F2EF9" w:rsidRDefault="00C244A4" w:rsidP="00C244A4">
      <w:pPr>
        <w:pStyle w:val="Nagwek2"/>
      </w:pPr>
      <w:r w:rsidRPr="004F2EF9">
        <w:t>5.6. Roboty wykończeniowe</w:t>
      </w:r>
      <w:bookmarkEnd w:id="23"/>
    </w:p>
    <w:p w14:paraId="54E51B91" w14:textId="77777777" w:rsidR="00C244A4" w:rsidRPr="004F2EF9" w:rsidRDefault="00C244A4" w:rsidP="00C244A4">
      <w:r w:rsidRPr="004F2EF9">
        <w:t>Roboty wykończeniowe powinny być zgodne z dokumentacją projektową i SST. Do robót wykończeniowych należą prace związane z dostosowaniem wykonanych robót do istniejących warunków terenowych, takie jak:</w:t>
      </w:r>
    </w:p>
    <w:p w14:paraId="745F5F9E" w14:textId="77777777" w:rsidR="00C244A4" w:rsidRPr="004F2EF9" w:rsidRDefault="00C244A4" w:rsidP="00C244A4">
      <w:pPr>
        <w:pStyle w:val="Nagwek8"/>
      </w:pPr>
      <w:r w:rsidRPr="004F2EF9">
        <w:t xml:space="preserve">odtworzenie elementów czasowo usuniętych, </w:t>
      </w:r>
    </w:p>
    <w:p w14:paraId="09E4175B" w14:textId="77777777" w:rsidR="00C244A4" w:rsidRPr="004F2EF9" w:rsidRDefault="00C244A4" w:rsidP="00C244A4">
      <w:pPr>
        <w:pStyle w:val="Nagwek8"/>
      </w:pPr>
      <w:r w:rsidRPr="004F2EF9">
        <w:t>roboty porządkujące otoczenie terenu robót.</w:t>
      </w:r>
    </w:p>
    <w:p w14:paraId="0E60A15A" w14:textId="77777777" w:rsidR="00C244A4" w:rsidRPr="004F2EF9" w:rsidRDefault="00C244A4" w:rsidP="00C244A4">
      <w:pPr>
        <w:pStyle w:val="Nagwek1"/>
      </w:pPr>
      <w:bookmarkStart w:id="24" w:name="_Toc120590626"/>
      <w:bookmarkStart w:id="25" w:name="_Toc141072308"/>
      <w:bookmarkStart w:id="26" w:name="_Toc141496952"/>
      <w:bookmarkStart w:id="27" w:name="_Toc495830551"/>
      <w:r w:rsidRPr="004F2EF9">
        <w:t>6. KONTROLA JAKOŚCI ROBÓT</w:t>
      </w:r>
      <w:bookmarkEnd w:id="24"/>
      <w:bookmarkEnd w:id="25"/>
      <w:bookmarkEnd w:id="26"/>
      <w:bookmarkEnd w:id="27"/>
    </w:p>
    <w:p w14:paraId="2C1AC261" w14:textId="77777777" w:rsidR="00C244A4" w:rsidRPr="004F2EF9" w:rsidRDefault="00C244A4" w:rsidP="00C244A4">
      <w:pPr>
        <w:pStyle w:val="Nagwek2"/>
      </w:pPr>
      <w:bookmarkStart w:id="28" w:name="_Toc495830552"/>
      <w:r w:rsidRPr="004F2EF9">
        <w:t>6.1. Ogólne zasady kontroli jakości robót</w:t>
      </w:r>
      <w:bookmarkEnd w:id="28"/>
    </w:p>
    <w:p w14:paraId="199FBE0F" w14:textId="77777777" w:rsidR="00C244A4" w:rsidRPr="004F2EF9" w:rsidRDefault="00C244A4" w:rsidP="00C244A4">
      <w:r w:rsidRPr="004F2EF9">
        <w:t xml:space="preserve">Ogólne zasady kontroli jakości robót podano w D-M-00.00.00 „Wymagania ogólne”. Badania i pomiary dzielą się na: </w:t>
      </w:r>
    </w:p>
    <w:p w14:paraId="204B0F7B" w14:textId="77777777" w:rsidR="00C244A4" w:rsidRPr="004F2EF9" w:rsidRDefault="00C244A4" w:rsidP="00C244A4">
      <w:pPr>
        <w:pStyle w:val="Nagwek8"/>
      </w:pPr>
      <w:r w:rsidRPr="004F2EF9">
        <w:t xml:space="preserve">badania i pomiary Wykonawcy – w ramach własnego nadzoru, </w:t>
      </w:r>
    </w:p>
    <w:p w14:paraId="7A9DA6D7" w14:textId="77777777" w:rsidR="00C244A4" w:rsidRPr="004F2EF9" w:rsidRDefault="00C244A4" w:rsidP="00C244A4">
      <w:pPr>
        <w:pStyle w:val="Nagwek8"/>
      </w:pPr>
      <w:r w:rsidRPr="004F2EF9">
        <w:t xml:space="preserve">badania i pomiary kontrolne – w ramach nadzoru Zamawiającego. </w:t>
      </w:r>
    </w:p>
    <w:p w14:paraId="0D16790D" w14:textId="77777777" w:rsidR="00C244A4" w:rsidRPr="004F2EF9" w:rsidRDefault="00C244A4" w:rsidP="00C244A4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322E8D6A" w14:textId="77777777" w:rsidR="00C244A4" w:rsidRPr="004F2EF9" w:rsidRDefault="00C244A4" w:rsidP="00C244A4">
      <w:pPr>
        <w:pStyle w:val="Nagwek8"/>
      </w:pPr>
      <w:r w:rsidRPr="004F2EF9">
        <w:t xml:space="preserve">pobranie próbek, </w:t>
      </w:r>
    </w:p>
    <w:p w14:paraId="3EF3DCFF" w14:textId="77777777" w:rsidR="00C244A4" w:rsidRPr="004F2EF9" w:rsidRDefault="00C244A4" w:rsidP="00C244A4">
      <w:pPr>
        <w:pStyle w:val="Nagwek8"/>
      </w:pPr>
      <w:r w:rsidRPr="004F2EF9">
        <w:t xml:space="preserve">zapakowanie próbek do wysyłki, </w:t>
      </w:r>
    </w:p>
    <w:p w14:paraId="2C71F309" w14:textId="77777777" w:rsidR="00C244A4" w:rsidRPr="004F2EF9" w:rsidRDefault="00C244A4" w:rsidP="00C244A4">
      <w:pPr>
        <w:pStyle w:val="Nagwek8"/>
      </w:pPr>
      <w:r w:rsidRPr="004F2EF9">
        <w:t xml:space="preserve">transport próbek z miejsca pobrania do placówki wykonującej badania, </w:t>
      </w:r>
    </w:p>
    <w:p w14:paraId="2A85764A" w14:textId="77777777" w:rsidR="00C244A4" w:rsidRPr="004F2EF9" w:rsidRDefault="00C244A4" w:rsidP="00C244A4">
      <w:pPr>
        <w:pStyle w:val="Nagwek8"/>
      </w:pPr>
      <w:r w:rsidRPr="004F2EF9">
        <w:t xml:space="preserve">przeprowadzenie badania, </w:t>
      </w:r>
    </w:p>
    <w:p w14:paraId="5D17BC70" w14:textId="77777777" w:rsidR="00C244A4" w:rsidRPr="004F2EF9" w:rsidRDefault="00C244A4" w:rsidP="00C244A4">
      <w:pPr>
        <w:pStyle w:val="Nagwek8"/>
      </w:pPr>
      <w:r w:rsidRPr="004F2EF9">
        <w:t xml:space="preserve">sprawozdanie z badań.  </w:t>
      </w:r>
    </w:p>
    <w:p w14:paraId="72A5006E" w14:textId="77777777" w:rsidR="00C244A4" w:rsidRPr="00087D3C" w:rsidRDefault="00C244A4" w:rsidP="00C244A4">
      <w:pPr>
        <w:pStyle w:val="Nagwek2"/>
      </w:pPr>
      <w:bookmarkStart w:id="29" w:name="_Toc495830553"/>
      <w:r w:rsidRPr="004F2EF9">
        <w:t xml:space="preserve">6.2. </w:t>
      </w:r>
      <w:r w:rsidRPr="00087D3C">
        <w:t>Badania przed przystąpieniem do robót</w:t>
      </w:r>
      <w:bookmarkEnd w:id="29"/>
    </w:p>
    <w:p w14:paraId="3F0E83CE" w14:textId="77777777" w:rsidR="00C244A4" w:rsidRPr="004F2EF9" w:rsidRDefault="00C244A4" w:rsidP="00C244A4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2AE35BD1" w14:textId="77777777" w:rsidR="00C244A4" w:rsidRPr="004F2EF9" w:rsidRDefault="00C244A4" w:rsidP="00C244A4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4F2EF9">
        <w:t>STWiORB</w:t>
      </w:r>
      <w:proofErr w:type="spellEnd"/>
      <w:r w:rsidRPr="004F2EF9">
        <w:t xml:space="preserve">. Wyniki badań będą dokumentowane i archiwizowane przez Wykonawcę. Wyniki badań Wykonawca jest zobowiązany przekazywać Inżynierowi/Inspektorowi Nadzoru. </w:t>
      </w:r>
    </w:p>
    <w:p w14:paraId="6F461C91" w14:textId="77777777" w:rsidR="00C244A4" w:rsidRDefault="00C244A4" w:rsidP="00C244A4"/>
    <w:p w14:paraId="6FC2D6FE" w14:textId="77777777" w:rsidR="00C244A4" w:rsidRDefault="00C244A4" w:rsidP="00C244A4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20BEB2E8" w14:textId="77777777" w:rsidR="00C244A4" w:rsidRDefault="00C244A4" w:rsidP="00C244A4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4EE21FA9" w14:textId="77777777" w:rsidR="00C244A4" w:rsidRDefault="00C244A4" w:rsidP="00C244A4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53E564C5" w14:textId="77777777" w:rsidR="00C244A4" w:rsidRDefault="00C244A4" w:rsidP="00C244A4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2257B342" w14:textId="77777777" w:rsidR="00C244A4" w:rsidRDefault="00C244A4" w:rsidP="00C244A4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1984AEB7" w14:textId="77777777" w:rsidR="00C244A4" w:rsidRDefault="00C244A4" w:rsidP="00C244A4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122F5DC0" w14:textId="77777777" w:rsidR="00C244A4" w:rsidRDefault="00C244A4" w:rsidP="00C244A4">
      <w:pPr>
        <w:pStyle w:val="Nagwek2"/>
      </w:pPr>
      <w:r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3E2C5C3A" w14:textId="77777777" w:rsidR="00C244A4" w:rsidRDefault="00C244A4" w:rsidP="00C244A4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46DAEFDE" w14:textId="77777777" w:rsidR="00C244A4" w:rsidRDefault="00C244A4" w:rsidP="00C244A4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5830E679" w14:textId="77777777" w:rsidR="00C244A4" w:rsidRDefault="00C244A4" w:rsidP="00C244A4">
      <w:pPr>
        <w:ind w:left="8" w:right="14"/>
      </w:pPr>
      <w:r>
        <w:t xml:space="preserve">Badania odbiorcze krawężników oparto o normę PN-EN 1340 Załącznik B. </w:t>
      </w:r>
    </w:p>
    <w:p w14:paraId="67068D17" w14:textId="77777777" w:rsidR="00C244A4" w:rsidRDefault="00C244A4" w:rsidP="00C244A4">
      <w:pPr>
        <w:ind w:left="8" w:right="14"/>
      </w:pPr>
      <w:r>
        <w:t xml:space="preserve">Rozróżnia się dwa przypadki: </w:t>
      </w:r>
    </w:p>
    <w:p w14:paraId="015FA318" w14:textId="77777777" w:rsidR="00C244A4" w:rsidRDefault="00C244A4" w:rsidP="00C244A4">
      <w:pPr>
        <w:pStyle w:val="Nagwek8"/>
      </w:pPr>
      <w:r>
        <w:t xml:space="preserve">wyrób nie został poddany ocenie zgodności przez stronę trzecią (przypadek I), </w:t>
      </w:r>
    </w:p>
    <w:p w14:paraId="4D008D3C" w14:textId="77777777" w:rsidR="00C244A4" w:rsidRDefault="00C244A4" w:rsidP="00C244A4">
      <w:pPr>
        <w:pStyle w:val="Nagwek8"/>
      </w:pPr>
      <w:r>
        <w:t xml:space="preserve">wyrób został poddany ocenie zgodności przez stronę trzecią (przypadek II). </w:t>
      </w:r>
    </w:p>
    <w:p w14:paraId="29371582" w14:textId="77777777" w:rsidR="00C244A4" w:rsidRDefault="00C244A4" w:rsidP="00C244A4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4140F1F2" w14:textId="77777777" w:rsidR="00C244A4" w:rsidRDefault="00C244A4" w:rsidP="00C244A4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738EA2F5" w14:textId="77777777" w:rsidR="00C244A4" w:rsidRPr="004F2EF9" w:rsidRDefault="00C244A4" w:rsidP="00C244A4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20E8D3C" w14:textId="77777777" w:rsidR="00C244A4" w:rsidRDefault="00C244A4" w:rsidP="00C244A4">
      <w:pPr>
        <w:ind w:left="8" w:right="14"/>
      </w:pPr>
      <w:r>
        <w:t xml:space="preserve">Należy sprawdzać wymiary koryta oraz zagęszczenie podłoża na dnie wykopu. </w:t>
      </w:r>
    </w:p>
    <w:p w14:paraId="434D16EE" w14:textId="77777777" w:rsidR="00C244A4" w:rsidRDefault="00C244A4" w:rsidP="00C244A4">
      <w:r>
        <w:t xml:space="preserve">Zagęszczenie podłoża należy badać z częstotliwością minimum 1 raz na 100 metrów bieżących i powinno być zgodne z pkt 5. </w:t>
      </w:r>
    </w:p>
    <w:p w14:paraId="7F758405" w14:textId="77777777" w:rsidR="00C244A4" w:rsidRPr="004F2EF9" w:rsidRDefault="00C244A4" w:rsidP="00C244A4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5A56B2AB" w14:textId="77777777" w:rsidR="00C244A4" w:rsidRDefault="00C244A4" w:rsidP="00C244A4">
      <w:r>
        <w:t xml:space="preserve">Przy wykonywaniu ław należy sprawdzić: </w:t>
      </w:r>
    </w:p>
    <w:p w14:paraId="4B1137E4" w14:textId="77777777" w:rsidR="00C244A4" w:rsidRDefault="00C244A4" w:rsidP="00C244A4">
      <w:pPr>
        <w:pStyle w:val="Nagwek8"/>
      </w:pPr>
      <w:r>
        <w:t xml:space="preserve">Zgodność profilu podłużnego górnej powierzchni ław z Dokumentacją projektową: </w:t>
      </w:r>
    </w:p>
    <w:p w14:paraId="6E9A03A3" w14:textId="77777777" w:rsidR="00C244A4" w:rsidRDefault="00C244A4" w:rsidP="00C244A4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Profil podłużny górnej powierzchni ławy powinien być zgodny z projektowaną niweletą. Dopuszczalne odchylenia mogą wynosić +/- 1 cm na każde 100 m ławy. </w:t>
      </w:r>
    </w:p>
    <w:p w14:paraId="258A6DF1" w14:textId="77777777" w:rsidR="00C244A4" w:rsidRDefault="00C244A4" w:rsidP="00C244A4">
      <w:pPr>
        <w:pStyle w:val="Nagwek8"/>
      </w:pPr>
      <w:r>
        <w:t xml:space="preserve">Ustawienie szalunku dla wykonania ławy betonowej z oporem: </w:t>
      </w:r>
    </w:p>
    <w:p w14:paraId="4AA8756A" w14:textId="77777777" w:rsidR="00C244A4" w:rsidRDefault="00C244A4" w:rsidP="00C244A4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3BAD4C8F" w14:textId="77777777" w:rsidR="00C244A4" w:rsidRDefault="00C244A4" w:rsidP="00C244A4">
      <w:pPr>
        <w:pStyle w:val="Nagwek8"/>
      </w:pPr>
      <w:r>
        <w:t xml:space="preserve">Wymiary ław: </w:t>
      </w:r>
    </w:p>
    <w:p w14:paraId="025ED6C1" w14:textId="77777777" w:rsidR="00C244A4" w:rsidRDefault="00C244A4" w:rsidP="00C244A4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Wymiary ław należy sprawdzić minimum w dwóch oddalonych od siebie, wybranych punktach na każde 100 m ławy. </w:t>
      </w:r>
    </w:p>
    <w:p w14:paraId="0B616490" w14:textId="77777777" w:rsidR="00C244A4" w:rsidRDefault="00C244A4" w:rsidP="00C244A4">
      <w:pPr>
        <w:ind w:left="1080"/>
      </w:pPr>
      <w:r>
        <w:t xml:space="preserve">Tolerancje wymiarów wynoszą: </w:t>
      </w:r>
    </w:p>
    <w:p w14:paraId="325B8F81" w14:textId="77777777" w:rsidR="00C244A4" w:rsidRDefault="00C244A4" w:rsidP="00C244A4">
      <w:pPr>
        <w:pStyle w:val="Nagwek8"/>
        <w:numPr>
          <w:ilvl w:val="1"/>
          <w:numId w:val="1"/>
        </w:numPr>
        <w:tabs>
          <w:tab w:val="num" w:pos="360"/>
        </w:tabs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7D9D1241" w14:textId="77777777" w:rsidR="00C244A4" w:rsidRDefault="00C244A4" w:rsidP="00C244A4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DD246BC" w14:textId="77777777" w:rsidR="00C244A4" w:rsidRPr="004F2EF9" w:rsidRDefault="00C244A4" w:rsidP="00C244A4">
      <w:r w:rsidRPr="004F2EF9">
        <w:t xml:space="preserve">Przy ustawianiu krawężników należy sprawdzać: </w:t>
      </w:r>
    </w:p>
    <w:p w14:paraId="56F04096" w14:textId="77777777" w:rsidR="00C244A4" w:rsidRDefault="00C244A4" w:rsidP="00C244A4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59EA8D5D" w14:textId="77777777" w:rsidR="00C244A4" w:rsidRDefault="00C244A4" w:rsidP="00C244A4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163DFE95" w14:textId="77777777" w:rsidR="00C244A4" w:rsidRPr="008565C2" w:rsidRDefault="00C244A4" w:rsidP="00C244A4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635C4CC7" w14:textId="77777777" w:rsidR="00C244A4" w:rsidRDefault="00C244A4" w:rsidP="00C244A4">
      <w:pPr>
        <w:pStyle w:val="Nagwek8"/>
      </w:pPr>
      <w:r>
        <w:lastRenderedPageBreak/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66FA6667" w14:textId="77777777" w:rsidR="00C244A4" w:rsidRDefault="00C244A4" w:rsidP="00C244A4">
      <w:r>
        <w:t>Jeżeli wszystkie pomiary i badania dały wynik pozytywny, można uznać, że krawężnik został ustawiony prawidłowo.</w:t>
      </w:r>
      <w:bookmarkStart w:id="30" w:name="_Toc495830554"/>
    </w:p>
    <w:p w14:paraId="2F375DC7" w14:textId="77777777" w:rsidR="00C244A4" w:rsidRPr="004F2EF9" w:rsidRDefault="00C244A4" w:rsidP="00C244A4">
      <w:pPr>
        <w:pStyle w:val="Nagwek1"/>
      </w:pPr>
      <w:bookmarkStart w:id="31" w:name="_Toc428323653"/>
      <w:bookmarkStart w:id="32" w:name="_Toc428759427"/>
      <w:bookmarkStart w:id="33" w:name="_Toc141072309"/>
      <w:bookmarkStart w:id="34" w:name="_Toc141496953"/>
      <w:bookmarkStart w:id="35" w:name="_Toc495830555"/>
      <w:bookmarkEnd w:id="30"/>
      <w:r w:rsidRPr="004F2EF9">
        <w:t>7. OBMIAR ROBÓT</w:t>
      </w:r>
      <w:bookmarkEnd w:id="31"/>
      <w:bookmarkEnd w:id="32"/>
      <w:bookmarkEnd w:id="33"/>
      <w:bookmarkEnd w:id="34"/>
      <w:bookmarkEnd w:id="35"/>
    </w:p>
    <w:p w14:paraId="7A156565" w14:textId="77777777" w:rsidR="00C244A4" w:rsidRPr="004F2EF9" w:rsidRDefault="00C244A4" w:rsidP="00C244A4">
      <w:pPr>
        <w:pStyle w:val="Nagwek2"/>
      </w:pPr>
      <w:bookmarkStart w:id="36" w:name="_Toc495830556"/>
      <w:r w:rsidRPr="004F2EF9">
        <w:t>7.1. Ogólne zasady obmiaru robót</w:t>
      </w:r>
      <w:bookmarkEnd w:id="36"/>
    </w:p>
    <w:p w14:paraId="21DFC62F" w14:textId="77777777" w:rsidR="00C244A4" w:rsidRPr="004F2EF9" w:rsidRDefault="00C244A4" w:rsidP="00C244A4">
      <w:r w:rsidRPr="004F2EF9">
        <w:t>Ogólne zasady obmiaru robót podano w SST D-M-00.00.00 „Wymagania ogólne” [1] pkt 7.</w:t>
      </w:r>
    </w:p>
    <w:p w14:paraId="20C2C188" w14:textId="77777777" w:rsidR="00C244A4" w:rsidRPr="004F2EF9" w:rsidRDefault="00C244A4" w:rsidP="00C244A4">
      <w:pPr>
        <w:pStyle w:val="Nagwek2"/>
      </w:pPr>
      <w:bookmarkStart w:id="37" w:name="_Toc495830557"/>
      <w:r w:rsidRPr="004F2EF9">
        <w:t>7.2. Jednostka obmiarowa</w:t>
      </w:r>
      <w:bookmarkEnd w:id="37"/>
    </w:p>
    <w:p w14:paraId="6A874AAE" w14:textId="77777777" w:rsidR="00C244A4" w:rsidRPr="004F2EF9" w:rsidRDefault="00C244A4" w:rsidP="00C244A4">
      <w:r w:rsidRPr="004F2EF9">
        <w:t>Jednostką obmiarową jest m (metr) ustawionego krawężnika.</w:t>
      </w:r>
    </w:p>
    <w:p w14:paraId="6348F1F7" w14:textId="77777777" w:rsidR="00C244A4" w:rsidRPr="004F2EF9" w:rsidRDefault="00C244A4" w:rsidP="00C244A4">
      <w:pPr>
        <w:pStyle w:val="Nagwek1"/>
      </w:pPr>
      <w:bookmarkStart w:id="38" w:name="_Toc428323654"/>
      <w:bookmarkStart w:id="39" w:name="_Toc428759428"/>
      <w:bookmarkStart w:id="40" w:name="_Toc141072310"/>
      <w:bookmarkStart w:id="41" w:name="_Toc141496954"/>
      <w:bookmarkStart w:id="42" w:name="_Toc495830558"/>
      <w:r w:rsidRPr="004F2EF9">
        <w:t>8. ODBIÓR ROBÓT</w:t>
      </w:r>
      <w:bookmarkEnd w:id="38"/>
      <w:bookmarkEnd w:id="39"/>
      <w:bookmarkEnd w:id="40"/>
      <w:bookmarkEnd w:id="41"/>
      <w:bookmarkEnd w:id="42"/>
    </w:p>
    <w:p w14:paraId="00777B22" w14:textId="77777777" w:rsidR="00C244A4" w:rsidRPr="004F2EF9" w:rsidRDefault="00C244A4" w:rsidP="00C244A4">
      <w:pPr>
        <w:pStyle w:val="Nagwek2"/>
      </w:pPr>
      <w:bookmarkStart w:id="43" w:name="_Toc495830559"/>
      <w:r w:rsidRPr="004F2EF9">
        <w:t>8.1. Ogólne zasady odbioru robót</w:t>
      </w:r>
      <w:bookmarkEnd w:id="43"/>
    </w:p>
    <w:p w14:paraId="02BB7822" w14:textId="77777777" w:rsidR="00C244A4" w:rsidRPr="004F2EF9" w:rsidRDefault="00C244A4" w:rsidP="00C244A4">
      <w:r w:rsidRPr="004F2EF9">
        <w:t>Ogólne zasady odbioru robót podano w SST D-M-00.00.00 „Wymagania ogólne” [1] pkt 8.</w:t>
      </w:r>
    </w:p>
    <w:p w14:paraId="6CFC6D58" w14:textId="77777777" w:rsidR="00C244A4" w:rsidRPr="004F2EF9" w:rsidRDefault="00C244A4" w:rsidP="00C244A4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2AFBA8C4" w14:textId="77777777" w:rsidR="00C244A4" w:rsidRPr="004F2EF9" w:rsidRDefault="00C244A4" w:rsidP="00C244A4">
      <w:pPr>
        <w:pStyle w:val="Nagwek2"/>
      </w:pPr>
      <w:bookmarkStart w:id="44" w:name="_Toc495830560"/>
      <w:r w:rsidRPr="004F2EF9">
        <w:t>8.2. Odbiór robót zanikających i ulegających zakryciu</w:t>
      </w:r>
      <w:bookmarkEnd w:id="44"/>
    </w:p>
    <w:p w14:paraId="13861FA1" w14:textId="77777777" w:rsidR="00C244A4" w:rsidRPr="004F2EF9" w:rsidRDefault="00C244A4" w:rsidP="00C244A4">
      <w:r w:rsidRPr="004F2EF9">
        <w:t>Odbiorowi robót zanikających i ulegających zakryciu podlegają:</w:t>
      </w:r>
    </w:p>
    <w:p w14:paraId="1B780E5A" w14:textId="77777777" w:rsidR="00C244A4" w:rsidRPr="004F2EF9" w:rsidRDefault="00C244A4" w:rsidP="00C244A4">
      <w:pPr>
        <w:pStyle w:val="Nagwek8"/>
      </w:pPr>
      <w:r w:rsidRPr="004F2EF9">
        <w:t>wykonanie koryta pod ławę,</w:t>
      </w:r>
    </w:p>
    <w:p w14:paraId="67CB4246" w14:textId="77777777" w:rsidR="00C244A4" w:rsidRPr="004F2EF9" w:rsidRDefault="00C244A4" w:rsidP="00C244A4">
      <w:pPr>
        <w:pStyle w:val="Nagwek8"/>
      </w:pPr>
      <w:r w:rsidRPr="004F2EF9">
        <w:t>wykonanie ławy,</w:t>
      </w:r>
    </w:p>
    <w:p w14:paraId="7BBA5E61" w14:textId="77777777" w:rsidR="00C244A4" w:rsidRPr="004F2EF9" w:rsidRDefault="00C244A4" w:rsidP="00C244A4">
      <w:r w:rsidRPr="004F2EF9"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SST D-M-00.00.00 „Wymagania ogólne” [1] oraz niniejszej SST.</w:t>
      </w:r>
    </w:p>
    <w:p w14:paraId="37C39F1B" w14:textId="77777777" w:rsidR="00C244A4" w:rsidRPr="004F2EF9" w:rsidRDefault="00C244A4" w:rsidP="00C244A4">
      <w:pPr>
        <w:pStyle w:val="Nagwek1"/>
      </w:pPr>
      <w:bookmarkStart w:id="45" w:name="_Toc428323655"/>
      <w:bookmarkStart w:id="46" w:name="_Toc428759429"/>
      <w:bookmarkStart w:id="47" w:name="_Toc141072311"/>
      <w:bookmarkStart w:id="48" w:name="_Toc141496955"/>
      <w:bookmarkStart w:id="49" w:name="_Toc495830561"/>
      <w:r w:rsidRPr="004F2EF9">
        <w:t>9. PODSTAWA PŁATNOŚCI</w:t>
      </w:r>
      <w:bookmarkEnd w:id="45"/>
      <w:bookmarkEnd w:id="46"/>
      <w:bookmarkEnd w:id="47"/>
      <w:bookmarkEnd w:id="48"/>
      <w:bookmarkEnd w:id="49"/>
    </w:p>
    <w:p w14:paraId="66BBAFFD" w14:textId="77777777" w:rsidR="00C244A4" w:rsidRPr="004F2EF9" w:rsidRDefault="00C244A4" w:rsidP="00C244A4">
      <w:pPr>
        <w:pStyle w:val="Nagwek2"/>
      </w:pPr>
      <w:bookmarkStart w:id="50" w:name="_Toc495830562"/>
      <w:r w:rsidRPr="004F2EF9">
        <w:t>9.1. Ogólne ustalenia dotyczące podstawy płatności</w:t>
      </w:r>
      <w:bookmarkEnd w:id="50"/>
    </w:p>
    <w:p w14:paraId="495B6D4D" w14:textId="77777777" w:rsidR="00C244A4" w:rsidRPr="004F2EF9" w:rsidRDefault="00C244A4" w:rsidP="00C244A4">
      <w:r w:rsidRPr="004F2EF9">
        <w:t>Ogólne ustalenia dotyczące podstawy płatności podano w SST D-M-00.00.00  „Wymagania ogólne” [1] pkt 9.</w:t>
      </w:r>
    </w:p>
    <w:p w14:paraId="537D0E7E" w14:textId="77777777" w:rsidR="00C244A4" w:rsidRPr="004F2EF9" w:rsidRDefault="00C244A4" w:rsidP="00C244A4">
      <w:pPr>
        <w:pStyle w:val="Nagwek2"/>
      </w:pPr>
      <w:bookmarkStart w:id="51" w:name="_Toc495830563"/>
      <w:r w:rsidRPr="004F2EF9">
        <w:t>9.2. Cena jednostki obmiarowej</w:t>
      </w:r>
      <w:bookmarkEnd w:id="51"/>
    </w:p>
    <w:p w14:paraId="7FA1EAB6" w14:textId="77777777" w:rsidR="00C244A4" w:rsidRPr="004F2EF9" w:rsidRDefault="00C244A4" w:rsidP="00C244A4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01B63A63" w14:textId="77777777" w:rsidR="00C244A4" w:rsidRPr="004F2EF9" w:rsidRDefault="00C244A4" w:rsidP="00C244A4">
      <w:pPr>
        <w:pStyle w:val="Nagwek8"/>
      </w:pPr>
      <w:r w:rsidRPr="004F2EF9">
        <w:t>prace pomiarowe i roboty przygotowawcze,</w:t>
      </w:r>
    </w:p>
    <w:p w14:paraId="46EA9B97" w14:textId="77777777" w:rsidR="00C244A4" w:rsidRPr="004F2EF9" w:rsidRDefault="00C244A4" w:rsidP="00C244A4">
      <w:pPr>
        <w:pStyle w:val="Nagwek8"/>
      </w:pPr>
      <w:r w:rsidRPr="004F2EF9">
        <w:t>oznakowanie robót,</w:t>
      </w:r>
    </w:p>
    <w:p w14:paraId="315FCF78" w14:textId="77777777" w:rsidR="00C244A4" w:rsidRPr="004F2EF9" w:rsidRDefault="00C244A4" w:rsidP="00C244A4">
      <w:pPr>
        <w:pStyle w:val="Nagwek8"/>
      </w:pPr>
      <w:r w:rsidRPr="004F2EF9">
        <w:t>przygotowanie podłoża,</w:t>
      </w:r>
    </w:p>
    <w:p w14:paraId="43A6F062" w14:textId="77777777" w:rsidR="00C244A4" w:rsidRPr="004F2EF9" w:rsidRDefault="00C244A4" w:rsidP="00C244A4">
      <w:pPr>
        <w:pStyle w:val="Nagwek8"/>
      </w:pPr>
      <w:r w:rsidRPr="004F2EF9">
        <w:t>dostarczenie materiałów i sprzętu,</w:t>
      </w:r>
    </w:p>
    <w:p w14:paraId="7660A582" w14:textId="77777777" w:rsidR="00C244A4" w:rsidRDefault="00C244A4" w:rsidP="00C244A4">
      <w:pPr>
        <w:pStyle w:val="Nagwek8"/>
      </w:pPr>
      <w:r w:rsidRPr="004F2EF9">
        <w:t>wykonanie koryta pod ławę,</w:t>
      </w:r>
    </w:p>
    <w:p w14:paraId="74BA581F" w14:textId="77777777" w:rsidR="00C244A4" w:rsidRPr="002C2C3B" w:rsidRDefault="00C244A4" w:rsidP="00C244A4">
      <w:pPr>
        <w:pStyle w:val="Nagwek8"/>
      </w:pPr>
      <w:r>
        <w:t>profilowanie koryta pod ławę,</w:t>
      </w:r>
    </w:p>
    <w:p w14:paraId="2BD38CAF" w14:textId="77777777" w:rsidR="00C244A4" w:rsidRPr="004F2EF9" w:rsidRDefault="00C244A4" w:rsidP="00C244A4">
      <w:pPr>
        <w:pStyle w:val="Nagwek8"/>
      </w:pPr>
      <w:r w:rsidRPr="004F2EF9">
        <w:t>wykonanie ławy z ewentualnym wykonaniem szalunku i zalaniem szczelin dylatacyjnych,</w:t>
      </w:r>
    </w:p>
    <w:p w14:paraId="6DC8CCF2" w14:textId="77777777" w:rsidR="00C244A4" w:rsidRPr="004F2EF9" w:rsidRDefault="00C244A4" w:rsidP="00C244A4">
      <w:pPr>
        <w:pStyle w:val="Nagwek8"/>
      </w:pPr>
      <w:r w:rsidRPr="004F2EF9">
        <w:t>ustawienie krawężników z wypełnieniem spoin i zalaniem szczelin według wymagań dokumentacji projektowej, SST i specyfikacji technicznej,</w:t>
      </w:r>
    </w:p>
    <w:p w14:paraId="4B6B42AB" w14:textId="77777777" w:rsidR="00C244A4" w:rsidRPr="004F2EF9" w:rsidRDefault="00C244A4" w:rsidP="00C244A4">
      <w:pPr>
        <w:pStyle w:val="Nagwek8"/>
      </w:pPr>
      <w:r w:rsidRPr="004F2EF9">
        <w:t>przeprowadzenie pomiarów i badań wymaganych w specyfikacji technicznej,</w:t>
      </w:r>
    </w:p>
    <w:p w14:paraId="6CE9838B" w14:textId="77777777" w:rsidR="00C244A4" w:rsidRPr="004F2EF9" w:rsidRDefault="00C244A4" w:rsidP="00C244A4">
      <w:pPr>
        <w:pStyle w:val="Nagwek8"/>
      </w:pPr>
      <w:r w:rsidRPr="004F2EF9">
        <w:t>odwiezienie sprzętu.</w:t>
      </w:r>
    </w:p>
    <w:p w14:paraId="55685B23" w14:textId="77777777" w:rsidR="00C244A4" w:rsidRPr="004F2EF9" w:rsidRDefault="00C244A4" w:rsidP="00C244A4">
      <w:pPr>
        <w:pStyle w:val="Nagwek2"/>
      </w:pPr>
      <w:bookmarkStart w:id="52" w:name="_Toc495830564"/>
      <w:r w:rsidRPr="004F2EF9">
        <w:t>9.3. Sposób rozliczenia robót tymczasowych i prac towarzyszących</w:t>
      </w:r>
      <w:bookmarkEnd w:id="52"/>
    </w:p>
    <w:p w14:paraId="1F7D406F" w14:textId="77777777" w:rsidR="00C244A4" w:rsidRPr="004F2EF9" w:rsidRDefault="00C244A4" w:rsidP="00C244A4">
      <w:r w:rsidRPr="004F2EF9">
        <w:t>Cena wykonania robót określonych niniejszą SST obejmuje:</w:t>
      </w:r>
    </w:p>
    <w:p w14:paraId="231D9953" w14:textId="77777777" w:rsidR="00C244A4" w:rsidRPr="004F2EF9" w:rsidRDefault="00C244A4" w:rsidP="00C244A4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418FC511" w14:textId="77777777" w:rsidR="00C244A4" w:rsidRPr="004F2EF9" w:rsidRDefault="00C244A4" w:rsidP="00C244A4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4387F4B1" w14:textId="77777777" w:rsidR="00C244A4" w:rsidRPr="004F2EF9" w:rsidRDefault="00C244A4" w:rsidP="00C244A4">
      <w:pPr>
        <w:pStyle w:val="Nagwek1"/>
      </w:pPr>
      <w:bookmarkStart w:id="53" w:name="_Toc115670890"/>
      <w:bookmarkStart w:id="54" w:name="_Toc120590630"/>
      <w:bookmarkStart w:id="55" w:name="_Toc141072312"/>
      <w:bookmarkStart w:id="56" w:name="_Toc141496956"/>
      <w:bookmarkStart w:id="57" w:name="_Toc495830565"/>
      <w:r w:rsidRPr="004F2EF9">
        <w:t>10. przepisy związane</w:t>
      </w:r>
      <w:bookmarkEnd w:id="53"/>
      <w:bookmarkEnd w:id="54"/>
      <w:bookmarkEnd w:id="55"/>
      <w:bookmarkEnd w:id="56"/>
      <w:bookmarkEnd w:id="57"/>
    </w:p>
    <w:p w14:paraId="51C30A22" w14:textId="77777777" w:rsidR="00C244A4" w:rsidRDefault="00C244A4" w:rsidP="00C244A4">
      <w:pPr>
        <w:pStyle w:val="Tytu"/>
        <w:numPr>
          <w:ilvl w:val="0"/>
          <w:numId w:val="4"/>
        </w:numPr>
      </w:pPr>
      <w:r>
        <w:t xml:space="preserve">PN-EN 197-1 Cement -- Część 1: Skład, wymagania i kryteria zgodności dotyczące cementów powszechnego użytku. </w:t>
      </w:r>
    </w:p>
    <w:p w14:paraId="4268A067" w14:textId="77777777" w:rsidR="00C244A4" w:rsidRDefault="00C244A4" w:rsidP="00C244A4">
      <w:pPr>
        <w:pStyle w:val="Tytu"/>
        <w:ind w:left="357" w:firstLine="0"/>
      </w:pPr>
      <w:r>
        <w:t xml:space="preserve">PN-EN 206+A1 Beton -- Wymagania, właściwości, produkcja i zgodność. </w:t>
      </w:r>
    </w:p>
    <w:p w14:paraId="42DE7865" w14:textId="77777777" w:rsidR="00C244A4" w:rsidRDefault="00C244A4" w:rsidP="00C244A4">
      <w:pPr>
        <w:pStyle w:val="Tytu"/>
        <w:ind w:left="357" w:firstLine="0"/>
      </w:pPr>
      <w:r>
        <w:t xml:space="preserve">PN-EN 934-2 Domieszki do betonu, zaprawy i zaczynu -- Część 2: Domieszki do betonu. </w:t>
      </w:r>
    </w:p>
    <w:p w14:paraId="6BBD8086" w14:textId="77777777" w:rsidR="00C244A4" w:rsidRDefault="00C244A4" w:rsidP="00C244A4">
      <w:pPr>
        <w:pStyle w:val="Tytu"/>
        <w:ind w:left="357" w:firstLine="0"/>
      </w:pPr>
      <w:r>
        <w:t xml:space="preserve">PN-EN 1008 Woda zarobowa do betonu -- Specyfikacja pobierania próbek, badanie i ocena przydatności wody zarobowej do betonu, w tym wody odzyskanej z procesów produkcji betonu. </w:t>
      </w:r>
    </w:p>
    <w:p w14:paraId="5FF8799B" w14:textId="77777777" w:rsidR="00C244A4" w:rsidRDefault="00C244A4" w:rsidP="00C244A4">
      <w:pPr>
        <w:pStyle w:val="Tytu"/>
        <w:ind w:left="357" w:firstLine="0"/>
      </w:pPr>
      <w:r>
        <w:t xml:space="preserve">PN-EN 1340 Krawężniki betonowe -- Wymagania i metody badań. </w:t>
      </w:r>
    </w:p>
    <w:p w14:paraId="5A5E22EC" w14:textId="77777777" w:rsidR="00C244A4" w:rsidRDefault="00C244A4" w:rsidP="00C244A4">
      <w:pPr>
        <w:pStyle w:val="Tytu"/>
        <w:ind w:left="357" w:firstLine="0"/>
      </w:pPr>
      <w:r>
        <w:t xml:space="preserve">PN-EN 12620 Kruszywa do betonu. </w:t>
      </w:r>
    </w:p>
    <w:p w14:paraId="686E9BFC" w14:textId="77777777" w:rsidR="00C244A4" w:rsidRDefault="00C244A4" w:rsidP="00C244A4">
      <w:pPr>
        <w:pStyle w:val="Tytu"/>
        <w:ind w:left="357" w:firstLine="0"/>
      </w:pPr>
      <w:r>
        <w:t xml:space="preserve">PN-EN 13242 Kruszywa do niezwiązanych i związanych hydraulicznie materiałów stosowanych w obiektach budowlanych i budownictwie drogowym. </w:t>
      </w:r>
    </w:p>
    <w:p w14:paraId="76631418" w14:textId="77777777" w:rsidR="00C244A4" w:rsidRDefault="00C244A4" w:rsidP="00C244A4">
      <w:pPr>
        <w:pStyle w:val="Tytu"/>
        <w:ind w:left="357" w:firstLine="0"/>
      </w:pPr>
      <w:r>
        <w:t xml:space="preserve">PN-EN 14188-1 Wypełniacze złączy i zalewy -- Część 1: Specyfikacja zalew na gorąco. </w:t>
      </w:r>
    </w:p>
    <w:p w14:paraId="5206DF18" w14:textId="77777777" w:rsidR="00C244A4" w:rsidRDefault="00C244A4" w:rsidP="00C244A4">
      <w:pPr>
        <w:pStyle w:val="Tytu"/>
        <w:ind w:left="357" w:firstLine="0"/>
      </w:pPr>
      <w:r>
        <w:t xml:space="preserve">PN-EN 14188-2 Wypełniacze szczelin i zalewy -- Część 2: Specyfikacja zalew na zimno. </w:t>
      </w:r>
    </w:p>
    <w:p w14:paraId="6CA977A7" w14:textId="77777777" w:rsidR="00C244A4" w:rsidRPr="001E786D" w:rsidRDefault="00C244A4" w:rsidP="00C244A4">
      <w:pPr>
        <w:pStyle w:val="Tytu"/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left="357" w:firstLine="0"/>
        <w:textAlignment w:val="auto"/>
        <w:rPr>
          <w:rFonts w:eastAsia="Calibri" w:cs="Arial"/>
          <w:spacing w:val="-3"/>
          <w:szCs w:val="22"/>
          <w:lang w:eastAsia="en-US"/>
        </w:rPr>
      </w:pPr>
      <w:r>
        <w:lastRenderedPageBreak/>
        <w:t>PN-B-04481 Grunty budowlane -- Badania próbek gruntu.</w:t>
      </w:r>
    </w:p>
    <w:p w14:paraId="186F50F7" w14:textId="77777777" w:rsidR="002E3A2C" w:rsidRDefault="002E3A2C" w:rsidP="00C244A4">
      <w:pPr>
        <w:ind w:firstLine="0"/>
      </w:pPr>
    </w:p>
    <w:sectPr w:rsidR="002E3A2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FDAD" w14:textId="77777777" w:rsidR="00DA63FC" w:rsidRDefault="00DA63FC" w:rsidP="00C244A4">
      <w:r>
        <w:separator/>
      </w:r>
    </w:p>
  </w:endnote>
  <w:endnote w:type="continuationSeparator" w:id="0">
    <w:p w14:paraId="3ECEA160" w14:textId="77777777" w:rsidR="00DA63FC" w:rsidRDefault="00DA63FC" w:rsidP="00C2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C02E" w14:textId="77777777" w:rsidR="00524F4E" w:rsidRDefault="00DA63FC">
    <w:pPr>
      <w:pStyle w:val="Stopka"/>
      <w:ind w:right="360"/>
    </w:pPr>
  </w:p>
  <w:p w14:paraId="02B56647" w14:textId="77777777" w:rsidR="00524F4E" w:rsidRDefault="00DA63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FE03" w14:textId="77777777" w:rsidR="00524F4E" w:rsidRDefault="00DA63FC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608</w:t>
    </w:r>
    <w:r>
      <w:fldChar w:fldCharType="end"/>
    </w:r>
  </w:p>
  <w:p w14:paraId="6C3871A6" w14:textId="77777777" w:rsidR="00524F4E" w:rsidRDefault="00DA63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8F428" w14:textId="77777777" w:rsidR="00DA63FC" w:rsidRDefault="00DA63FC" w:rsidP="00C244A4">
      <w:r>
        <w:separator/>
      </w:r>
    </w:p>
  </w:footnote>
  <w:footnote w:type="continuationSeparator" w:id="0">
    <w:p w14:paraId="4945C407" w14:textId="77777777" w:rsidR="00DA63FC" w:rsidRDefault="00DA63FC" w:rsidP="00C24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A4"/>
    <w:rsid w:val="002E3A2C"/>
    <w:rsid w:val="00C244A4"/>
    <w:rsid w:val="00DA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DAB5DE"/>
  <w15:chartTrackingRefBased/>
  <w15:docId w15:val="{32E02A51-2575-424D-BC96-2C35936C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4A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C244A4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C244A4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C244A4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C244A4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C244A4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C244A4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C244A4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C244A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C2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44A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ytu">
    <w:name w:val="Title"/>
    <w:aliases w:val="Numerator"/>
    <w:basedOn w:val="Normalny"/>
    <w:link w:val="TytuZnak"/>
    <w:uiPriority w:val="10"/>
    <w:qFormat/>
    <w:rsid w:val="00C244A4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C244A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C244A4"/>
  </w:style>
  <w:style w:type="paragraph" w:customStyle="1" w:styleId="NAZWASST">
    <w:name w:val="NAZWA SST"/>
    <w:uiPriority w:val="1"/>
    <w:qFormat/>
    <w:rsid w:val="00C244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C244A4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C244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C244A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4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4A4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2718</Words>
  <Characters>16310</Characters>
  <Application>Microsoft Office Word</Application>
  <DocSecurity>0</DocSecurity>
  <Lines>135</Lines>
  <Paragraphs>37</Paragraphs>
  <ScaleCrop>false</ScaleCrop>
  <Company/>
  <LinksUpToDate>false</LinksUpToDate>
  <CharactersWithSpaces>18991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2021-09-08T07:51:00Z</dcterms:created>
  <dcterms:modified xsi:type="dcterms:W3CDTF">2021-09-08T07:52:00Z</dcterms:modified>
</cp:coreProperties>
</file>